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0001911079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80"/>
        <w:gridCol w:w="3925"/>
      </w:tblGrid>
      <w:tr>
        <w:trPr/>
        <w:tc>
          <w:tcPr>
            <w:tcW w:w="6280" w:type="dxa"/>
            <w:tcBorders/>
            <w:vAlign w:val="center"/>
          </w:tcPr>
          <w:p>
            <w:pPr>
              <w:pStyle w:val="TableContents"/>
              <w:bidi w:val="0"/>
              <w:spacing w:before="0" w:after="283"/>
              <w:jc w:val="left"/>
              <w:rPr/>
            </w:pPr>
            <w:r>
              <w:rPr/>
              <w:t>Name of Issuer</w:t>
            </w:r>
          </w:p>
        </w:tc>
        <w:tc>
          <w:tcPr>
            <w:tcW w:w="3925" w:type="dxa"/>
            <w:tcBorders/>
            <w:vAlign w:val="center"/>
          </w:tcPr>
          <w:p>
            <w:pPr>
              <w:pStyle w:val="TableContents"/>
              <w:bidi w:val="0"/>
              <w:spacing w:before="0" w:after="0"/>
              <w:jc w:val="left"/>
              <w:rPr/>
            </w:pPr>
            <w:r>
              <w:rPr/>
              <w:t>dLocal Ltd</w:t>
            </w:r>
          </w:p>
        </w:tc>
      </w:tr>
      <w:tr>
        <w:trPr/>
        <w:tc>
          <w:tcPr>
            <w:tcW w:w="6280" w:type="dxa"/>
            <w:tcBorders/>
            <w:vAlign w:val="center"/>
          </w:tcPr>
          <w:p>
            <w:pPr>
              <w:pStyle w:val="TableContents"/>
              <w:bidi w:val="0"/>
              <w:spacing w:before="0" w:after="283"/>
              <w:jc w:val="left"/>
              <w:rPr/>
            </w:pPr>
            <w:r>
              <w:rPr/>
              <w:t>SEC File Number</w:t>
            </w:r>
          </w:p>
        </w:tc>
        <w:tc>
          <w:tcPr>
            <w:tcW w:w="3925" w:type="dxa"/>
            <w:tcBorders/>
            <w:vAlign w:val="center"/>
          </w:tcPr>
          <w:p>
            <w:pPr>
              <w:pStyle w:val="TableContents"/>
              <w:bidi w:val="0"/>
              <w:spacing w:before="0" w:after="0"/>
              <w:jc w:val="left"/>
              <w:rPr/>
            </w:pPr>
            <w:r>
              <w:rPr/>
              <w:t>001-40451</w:t>
            </w:r>
          </w:p>
        </w:tc>
      </w:tr>
      <w:tr>
        <w:trPr/>
        <w:tc>
          <w:tcPr>
            <w:tcW w:w="6280" w:type="dxa"/>
            <w:tcBorders/>
            <w:vAlign w:val="center"/>
          </w:tcPr>
          <w:p>
            <w:pPr>
              <w:pStyle w:val="TableContents"/>
              <w:bidi w:val="0"/>
              <w:spacing w:before="0" w:after="283"/>
              <w:jc w:val="left"/>
              <w:rPr/>
            </w:pPr>
            <w:r>
              <w:rPr/>
              <w:t>Address of Issuer</w:t>
            </w:r>
          </w:p>
        </w:tc>
        <w:tc>
          <w:tcPr>
            <w:tcW w:w="3925" w:type="dxa"/>
            <w:tcBorders/>
            <w:vAlign w:val="center"/>
          </w:tcPr>
          <w:p>
            <w:pPr>
              <w:pStyle w:val="TableContents"/>
              <w:bidi w:val="0"/>
              <w:spacing w:before="0" w:after="0"/>
              <w:jc w:val="left"/>
              <w:rPr/>
            </w:pPr>
            <w:r>
              <w:rPr/>
              <w:t>DR. LUIS BONAVITA 1294</w:t>
              <w:br/>
              <w:t>MONTEVIDEO</w:t>
              <w:br/>
              <w:t xml:space="preserve">URUGUAY </w:t>
              <w:br/>
              <w:t>11300</w:t>
            </w:r>
          </w:p>
        </w:tc>
      </w:tr>
      <w:tr>
        <w:trPr/>
        <w:tc>
          <w:tcPr>
            <w:tcW w:w="6280" w:type="dxa"/>
            <w:tcBorders/>
            <w:vAlign w:val="center"/>
          </w:tcPr>
          <w:p>
            <w:pPr>
              <w:pStyle w:val="TableContents"/>
              <w:bidi w:val="0"/>
              <w:spacing w:before="0" w:after="283"/>
              <w:jc w:val="left"/>
              <w:rPr/>
            </w:pPr>
            <w:r>
              <w:rPr/>
              <w:t>Phone</w:t>
            </w:r>
          </w:p>
        </w:tc>
        <w:tc>
          <w:tcPr>
            <w:tcW w:w="3925" w:type="dxa"/>
            <w:tcBorders/>
            <w:vAlign w:val="center"/>
          </w:tcPr>
          <w:p>
            <w:pPr>
              <w:pStyle w:val="TableContents"/>
              <w:bidi w:val="0"/>
              <w:spacing w:before="0" w:after="0"/>
              <w:jc w:val="left"/>
              <w:rPr/>
            </w:pPr>
            <w:r>
              <w:rPr/>
              <w:t>4243927437</w:t>
            </w:r>
          </w:p>
        </w:tc>
      </w:tr>
      <w:tr>
        <w:trPr/>
        <w:tc>
          <w:tcPr>
            <w:tcW w:w="6280" w:type="dxa"/>
            <w:tcBorders/>
            <w:vAlign w:val="center"/>
          </w:tcPr>
          <w:p>
            <w:pPr>
              <w:pStyle w:val="TableContents"/>
              <w:bidi w:val="0"/>
              <w:spacing w:before="0" w:after="283"/>
              <w:jc w:val="left"/>
              <w:rPr/>
            </w:pPr>
            <w:r>
              <w:rPr/>
              <w:t>Name of Person for Whose Account the Securities are To Be Sold</w:t>
            </w:r>
          </w:p>
        </w:tc>
        <w:tc>
          <w:tcPr>
            <w:tcW w:w="3925" w:type="dxa"/>
            <w:tcBorders/>
            <w:vAlign w:val="center"/>
          </w:tcPr>
          <w:p>
            <w:pPr>
              <w:pStyle w:val="TableContents"/>
              <w:bidi w:val="0"/>
              <w:spacing w:before="0" w:after="0"/>
              <w:jc w:val="left"/>
              <w:rPr/>
            </w:pPr>
            <w:r>
              <w:rPr/>
              <w:t>Sebastian Kanovich</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80" w:type="dxa"/>
            <w:tcBorders/>
            <w:vAlign w:val="center"/>
          </w:tcPr>
          <w:p>
            <w:pPr>
              <w:pStyle w:val="TableContents"/>
              <w:bidi w:val="0"/>
              <w:spacing w:before="0" w:after="283"/>
              <w:jc w:val="left"/>
              <w:rPr/>
            </w:pPr>
            <w:r>
              <w:rPr/>
              <w:t>Relationship to Issuer</w:t>
            </w:r>
          </w:p>
        </w:tc>
        <w:tc>
          <w:tcPr>
            <w:tcW w:w="3925"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25700</w:t>
            </w:r>
          </w:p>
        </w:tc>
        <w:tc>
          <w:tcPr>
            <w:tcW w:w="1381" w:type="dxa"/>
            <w:tcBorders/>
            <w:vAlign w:val="center"/>
          </w:tcPr>
          <w:p>
            <w:pPr>
              <w:pStyle w:val="TableContents"/>
              <w:bidi w:val="0"/>
              <w:spacing w:before="0" w:after="283"/>
              <w:jc w:val="left"/>
              <w:rPr/>
            </w:pPr>
            <w:r>
              <w:rPr/>
              <w:t>391925.00</w:t>
            </w:r>
          </w:p>
        </w:tc>
        <w:tc>
          <w:tcPr>
            <w:tcW w:w="1556" w:type="dxa"/>
            <w:tcBorders/>
            <w:vAlign w:val="center"/>
          </w:tcPr>
          <w:p>
            <w:pPr>
              <w:pStyle w:val="TableContents"/>
              <w:bidi w:val="0"/>
              <w:spacing w:before="0" w:after="283"/>
              <w:jc w:val="left"/>
              <w:rPr/>
            </w:pPr>
            <w:r>
              <w:rPr/>
              <w:t>294931956</w:t>
            </w:r>
          </w:p>
        </w:tc>
        <w:tc>
          <w:tcPr>
            <w:tcW w:w="1569" w:type="dxa"/>
            <w:tcBorders/>
            <w:vAlign w:val="center"/>
          </w:tcPr>
          <w:p>
            <w:pPr>
              <w:pStyle w:val="TableContents"/>
              <w:bidi w:val="0"/>
              <w:spacing w:before="0" w:after="283"/>
              <w:jc w:val="left"/>
              <w:rPr/>
            </w:pPr>
            <w:r>
              <w:rPr/>
              <w:t>07/07/2026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06/07/2021</w:t>
            </w:r>
          </w:p>
        </w:tc>
        <w:tc>
          <w:tcPr>
            <w:tcW w:w="1505" w:type="dxa"/>
            <w:tcBorders/>
            <w:vAlign w:val="center"/>
          </w:tcPr>
          <w:p>
            <w:pPr>
              <w:pStyle w:val="TableContents"/>
              <w:bidi w:val="0"/>
              <w:spacing w:before="0" w:after="283"/>
              <w:jc w:val="left"/>
              <w:rPr/>
            </w:pPr>
            <w:r>
              <w:rPr/>
              <w:t>Founders Shares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25700</w:t>
            </w:r>
          </w:p>
        </w:tc>
        <w:tc>
          <w:tcPr>
            <w:tcW w:w="1078" w:type="dxa"/>
            <w:tcBorders/>
            <w:vAlign w:val="center"/>
          </w:tcPr>
          <w:p>
            <w:pPr>
              <w:pStyle w:val="TableContents"/>
              <w:bidi w:val="0"/>
              <w:spacing w:before="0" w:after="283"/>
              <w:jc w:val="left"/>
              <w:rPr/>
            </w:pPr>
            <w:r>
              <w:rPr/>
              <w:t>06/07/2021</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221"/>
        <w:gridCol w:w="2716"/>
        <w:gridCol w:w="900"/>
        <w:gridCol w:w="1502"/>
        <w:gridCol w:w="1866"/>
      </w:tblGrid>
      <w:tr>
        <w:trPr/>
        <w:tc>
          <w:tcPr>
            <w:tcW w:w="3221" w:type="dxa"/>
            <w:tcBorders/>
            <w:vAlign w:val="center"/>
          </w:tcPr>
          <w:p>
            <w:pPr>
              <w:pStyle w:val="TableHeading"/>
              <w:suppressLineNumbers/>
              <w:bidi w:val="0"/>
              <w:spacing w:before="0" w:after="283"/>
              <w:jc w:val="center"/>
              <w:rPr/>
            </w:pPr>
            <w:r>
              <w:rPr/>
              <w:t>Name and Address of Seller</w:t>
            </w:r>
          </w:p>
        </w:tc>
        <w:tc>
          <w:tcPr>
            <w:tcW w:w="2716" w:type="dxa"/>
            <w:tcBorders/>
            <w:vAlign w:val="center"/>
          </w:tcPr>
          <w:p>
            <w:pPr>
              <w:pStyle w:val="TableHeading"/>
              <w:suppressLineNumbers/>
              <w:bidi w:val="0"/>
              <w:spacing w:before="0" w:after="283"/>
              <w:jc w:val="center"/>
              <w:rPr/>
            </w:pPr>
            <w:r>
              <w:rPr/>
              <w:t>Title of Securities Sold</w:t>
            </w:r>
          </w:p>
        </w:tc>
        <w:tc>
          <w:tcPr>
            <w:tcW w:w="900" w:type="dxa"/>
            <w:tcBorders/>
            <w:vAlign w:val="center"/>
          </w:tcPr>
          <w:p>
            <w:pPr>
              <w:pStyle w:val="TableHeading"/>
              <w:suppressLineNumbers/>
              <w:bidi w:val="0"/>
              <w:spacing w:before="0" w:after="283"/>
              <w:jc w:val="center"/>
              <w:rPr/>
            </w:pPr>
            <w:r>
              <w:rPr/>
              <w:t>Date of Sale</w:t>
            </w:r>
          </w:p>
        </w:tc>
        <w:tc>
          <w:tcPr>
            <w:tcW w:w="1502" w:type="dxa"/>
            <w:tcBorders/>
            <w:vAlign w:val="center"/>
          </w:tcPr>
          <w:p>
            <w:pPr>
              <w:pStyle w:val="TableHeading"/>
              <w:suppressLineNumbers/>
              <w:bidi w:val="0"/>
              <w:spacing w:before="0" w:after="283"/>
              <w:jc w:val="center"/>
              <w:rPr/>
            </w:pPr>
            <w:r>
              <w:rPr/>
              <w:t>Amount of Securities Sold</w:t>
            </w:r>
          </w:p>
        </w:tc>
        <w:tc>
          <w:tcPr>
            <w:tcW w:w="1866" w:type="dxa"/>
            <w:tcBorders/>
            <w:vAlign w:val="center"/>
          </w:tcPr>
          <w:p>
            <w:pPr>
              <w:pStyle w:val="TableHeading"/>
              <w:suppressLineNumbers/>
              <w:bidi w:val="0"/>
              <w:spacing w:before="0" w:after="283"/>
              <w:jc w:val="center"/>
              <w:rPr/>
            </w:pPr>
            <w:r>
              <w:rPr/>
              <w:t>Gross Proceeds</w:t>
            </w:r>
          </w:p>
        </w:tc>
      </w:tr>
      <w:tr>
        <w:trPr/>
        <w:tc>
          <w:tcPr>
            <w:tcW w:w="3221" w:type="dxa"/>
            <w:tcBorders/>
            <w:vAlign w:val="center"/>
          </w:tcPr>
          <w:p>
            <w:pPr>
              <w:pStyle w:val="TableContents"/>
              <w:bidi w:val="0"/>
              <w:spacing w:before="0" w:after="283"/>
              <w:jc w:val="left"/>
              <w:rPr/>
            </w:pPr>
            <w:r>
              <w:rPr/>
              <w:t>10b5-1 Sales for SEBASTIAN KANOVICH</w:t>
              <w:br/>
              <w:t>DR. LUIS BONAVITA 1294</w:t>
              <w:br/>
              <w:t>MONTEVIDEO   X3   11300</w:t>
            </w:r>
          </w:p>
        </w:tc>
        <w:tc>
          <w:tcPr>
            <w:tcW w:w="2716" w:type="dxa"/>
            <w:tcBorders/>
            <w:vAlign w:val="center"/>
          </w:tcPr>
          <w:p>
            <w:pPr>
              <w:pStyle w:val="TableContents"/>
              <w:bidi w:val="0"/>
              <w:spacing w:before="0" w:after="283"/>
              <w:jc w:val="left"/>
              <w:rPr/>
            </w:pPr>
            <w:r>
              <w:rPr/>
              <w:t>Common</w:t>
            </w:r>
          </w:p>
        </w:tc>
        <w:tc>
          <w:tcPr>
            <w:tcW w:w="900" w:type="dxa"/>
            <w:tcBorders/>
            <w:vAlign w:val="center"/>
          </w:tcPr>
          <w:p>
            <w:pPr>
              <w:pStyle w:val="TableContents"/>
              <w:bidi w:val="0"/>
              <w:spacing w:before="0" w:after="283"/>
              <w:jc w:val="left"/>
              <w:rPr/>
            </w:pPr>
            <w:r>
              <w:rPr/>
              <w:t>07/01/2026</w:t>
            </w:r>
          </w:p>
        </w:tc>
        <w:tc>
          <w:tcPr>
            <w:tcW w:w="1502" w:type="dxa"/>
            <w:tcBorders/>
            <w:vAlign w:val="center"/>
          </w:tcPr>
          <w:p>
            <w:pPr>
              <w:pStyle w:val="TableContents"/>
              <w:bidi w:val="0"/>
              <w:spacing w:before="0" w:after="283"/>
              <w:jc w:val="left"/>
              <w:rPr/>
            </w:pPr>
            <w:r>
              <w:rPr/>
              <w:t>1000000</w:t>
            </w:r>
          </w:p>
        </w:tc>
        <w:tc>
          <w:tcPr>
            <w:tcW w:w="1866" w:type="dxa"/>
            <w:tcBorders/>
            <w:vAlign w:val="center"/>
          </w:tcPr>
          <w:p>
            <w:pPr>
              <w:pStyle w:val="TableContents"/>
              <w:bidi w:val="0"/>
              <w:spacing w:before="0" w:after="283"/>
              <w:jc w:val="left"/>
              <w:rPr/>
            </w:pPr>
            <w:r>
              <w:rPr/>
              <w:t>14633103.85</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267"/>
        <w:gridCol w:w="2938"/>
      </w:tblGrid>
      <w:tr>
        <w:trPr/>
        <w:tc>
          <w:tcPr>
            <w:tcW w:w="7267" w:type="dxa"/>
            <w:tcBorders/>
            <w:vAlign w:val="center"/>
          </w:tcPr>
          <w:p>
            <w:pPr>
              <w:pStyle w:val="TableContents"/>
              <w:bidi w:val="0"/>
              <w:spacing w:before="0" w:after="283"/>
              <w:jc w:val="left"/>
              <w:rPr/>
            </w:pPr>
            <w:r>
              <w:rPr/>
              <w:t>Remarks</w:t>
            </w:r>
          </w:p>
        </w:tc>
        <w:tc>
          <w:tcPr>
            <w:tcW w:w="2938" w:type="dxa"/>
            <w:tcBorders/>
            <w:vAlign w:val="center"/>
          </w:tcPr>
          <w:p>
            <w:pPr>
              <w:pStyle w:val="TableContents"/>
              <w:bidi w:val="0"/>
              <w:spacing w:before="0" w:after="283"/>
              <w:jc w:val="left"/>
              <w:rPr>
                <w:sz w:val="4"/>
                <w:szCs w:val="4"/>
              </w:rPr>
            </w:pPr>
            <w:r>
              <w:rPr>
                <w:sz w:val="4"/>
                <w:szCs w:val="4"/>
              </w:rPr>
            </w:r>
          </w:p>
        </w:tc>
      </w:tr>
      <w:tr>
        <w:trPr/>
        <w:tc>
          <w:tcPr>
            <w:tcW w:w="7267" w:type="dxa"/>
            <w:tcBorders/>
            <w:vAlign w:val="center"/>
          </w:tcPr>
          <w:p>
            <w:pPr>
              <w:pStyle w:val="TableContents"/>
              <w:bidi w:val="0"/>
              <w:spacing w:before="0" w:after="283"/>
              <w:jc w:val="left"/>
              <w:rPr/>
            </w:pPr>
            <w:r>
              <w:rPr/>
              <w:t>Date of Notice</w:t>
            </w:r>
          </w:p>
        </w:tc>
        <w:tc>
          <w:tcPr>
            <w:tcW w:w="2938" w:type="dxa"/>
            <w:tcBorders/>
            <w:vAlign w:val="center"/>
          </w:tcPr>
          <w:p>
            <w:pPr>
              <w:pStyle w:val="TableContents"/>
              <w:bidi w:val="0"/>
              <w:spacing w:before="0" w:after="0"/>
              <w:jc w:val="left"/>
              <w:rPr/>
            </w:pPr>
            <w:r>
              <w:rPr/>
              <w:t>07/07/2026</w:t>
            </w:r>
          </w:p>
        </w:tc>
      </w:tr>
      <w:tr>
        <w:trPr/>
        <w:tc>
          <w:tcPr>
            <w:tcW w:w="7267" w:type="dxa"/>
            <w:tcBorders/>
            <w:vAlign w:val="center"/>
          </w:tcPr>
          <w:p>
            <w:pPr>
              <w:pStyle w:val="TableContents"/>
              <w:bidi w:val="0"/>
              <w:spacing w:before="0" w:after="283"/>
              <w:jc w:val="left"/>
              <w:rPr/>
            </w:pPr>
            <w:r>
              <w:rPr/>
              <w:t>Date of Plan Adoption or Giving of Instruction, If Relying on Rule 10b5-1</w:t>
            </w:r>
          </w:p>
        </w:tc>
        <w:tc>
          <w:tcPr>
            <w:tcW w:w="2938" w:type="dxa"/>
            <w:tcBorders/>
            <w:vAlign w:val="center"/>
          </w:tcPr>
          <w:p>
            <w:pPr>
              <w:pStyle w:val="TableContents"/>
              <w:bidi w:val="0"/>
              <w:spacing w:before="0" w:after="0"/>
              <w:jc w:val="left"/>
              <w:rPr/>
            </w:pPr>
            <w:r>
              <w:rPr/>
              <w:t>11/26/2025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267" w:type="dxa"/>
            <w:tcBorders/>
            <w:vAlign w:val="center"/>
          </w:tcPr>
          <w:p>
            <w:pPr>
              <w:pStyle w:val="TableContents"/>
              <w:bidi w:val="0"/>
              <w:spacing w:before="0" w:after="283"/>
              <w:jc w:val="left"/>
              <w:rPr/>
            </w:pPr>
            <w:r>
              <w:rPr/>
              <w:t>Signature</w:t>
            </w:r>
          </w:p>
        </w:tc>
        <w:tc>
          <w:tcPr>
            <w:tcW w:w="2938" w:type="dxa"/>
            <w:tcBorders/>
            <w:vAlign w:val="center"/>
          </w:tcPr>
          <w:p>
            <w:pPr>
              <w:pStyle w:val="TableContents"/>
              <w:bidi w:val="0"/>
              <w:spacing w:before="0" w:after="0"/>
              <w:jc w:val="left"/>
              <w:rPr/>
            </w:pPr>
            <w:r>
              <w:rPr/>
              <w:t>/s/ Sebastian Kanovich</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620</Words>
  <Characters>3143</Characters>
  <CharactersWithSpaces>3702</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